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56FF" w14:textId="77777777" w:rsidR="00947C20" w:rsidRPr="00947C20" w:rsidRDefault="00947C20" w:rsidP="00947C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7C2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3A19361" wp14:editId="389FB10D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C4749" w14:textId="77777777" w:rsidR="00947C20" w:rsidRPr="00947C20" w:rsidRDefault="00947C20" w:rsidP="00947C2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947C20">
        <w:rPr>
          <w:rFonts w:ascii="Arial" w:eastAsia="Times New Roman" w:hAnsi="Arial" w:cs="Arial"/>
          <w:sz w:val="24"/>
          <w:szCs w:val="24"/>
        </w:rPr>
        <w:t xml:space="preserve">   REPUBLIKA HRVATSKA</w:t>
      </w:r>
      <w:r w:rsidRPr="00947C20">
        <w:rPr>
          <w:rFonts w:ascii="Arial" w:eastAsia="Times New Roman" w:hAnsi="Arial" w:cs="Arial"/>
          <w:sz w:val="24"/>
          <w:szCs w:val="24"/>
        </w:rPr>
        <w:tab/>
      </w:r>
    </w:p>
    <w:p w14:paraId="25A77C69" w14:textId="77777777" w:rsidR="00947C20" w:rsidRPr="00947C20" w:rsidRDefault="00947C20" w:rsidP="00947C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7C20">
        <w:rPr>
          <w:rFonts w:ascii="Arial" w:eastAsia="Times New Roman" w:hAnsi="Arial" w:cs="Arial"/>
          <w:sz w:val="24"/>
          <w:szCs w:val="24"/>
        </w:rPr>
        <w:t>LIČKO-SENJSKA ŽUPANIJA</w:t>
      </w:r>
    </w:p>
    <w:p w14:paraId="255C8729" w14:textId="77777777" w:rsidR="00947C20" w:rsidRPr="00947C20" w:rsidRDefault="00947C20" w:rsidP="00947C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47C20">
        <w:rPr>
          <w:rFonts w:ascii="Arial" w:eastAsia="Times New Roman" w:hAnsi="Arial" w:cs="Arial"/>
          <w:b/>
          <w:sz w:val="24"/>
          <w:szCs w:val="24"/>
        </w:rPr>
        <w:t xml:space="preserve">        OPĆINA UDBINA</w:t>
      </w:r>
    </w:p>
    <w:p w14:paraId="69BA0084" w14:textId="77777777" w:rsidR="00947C20" w:rsidRPr="00947C20" w:rsidRDefault="00947C20" w:rsidP="00947C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FB2B2E1" w14:textId="6F410631" w:rsidR="00947C20" w:rsidRPr="00947C20" w:rsidRDefault="00947C20" w:rsidP="00947C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20">
        <w:rPr>
          <w:rFonts w:ascii="Times New Roman" w:eastAsia="Times New Roman" w:hAnsi="Times New Roman" w:cs="Times New Roman"/>
          <w:bCs/>
          <w:sz w:val="24"/>
          <w:szCs w:val="24"/>
        </w:rPr>
        <w:t>KLASA:</w:t>
      </w:r>
      <w:r w:rsidR="00761906">
        <w:rPr>
          <w:rFonts w:ascii="Times New Roman" w:eastAsia="Times New Roman" w:hAnsi="Times New Roman" w:cs="Times New Roman"/>
          <w:bCs/>
          <w:sz w:val="24"/>
          <w:szCs w:val="24"/>
        </w:rPr>
        <w:t xml:space="preserve"> 810-03/08-01/02</w:t>
      </w:r>
    </w:p>
    <w:p w14:paraId="25851CEF" w14:textId="4A30BACD" w:rsidR="00947C20" w:rsidRPr="00947C20" w:rsidRDefault="00947C20" w:rsidP="00947C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20">
        <w:rPr>
          <w:rFonts w:ascii="Times New Roman" w:eastAsia="Times New Roman" w:hAnsi="Times New Roman" w:cs="Times New Roman"/>
          <w:bCs/>
          <w:sz w:val="24"/>
          <w:szCs w:val="24"/>
        </w:rPr>
        <w:t>URBROJ:2125/12-01-21-</w:t>
      </w:r>
      <w:r w:rsidR="00761906">
        <w:rPr>
          <w:rFonts w:ascii="Times New Roman" w:eastAsia="Times New Roman" w:hAnsi="Times New Roman" w:cs="Times New Roman"/>
          <w:bCs/>
          <w:sz w:val="24"/>
          <w:szCs w:val="24"/>
        </w:rPr>
        <w:t>92</w:t>
      </w:r>
    </w:p>
    <w:p w14:paraId="7EB3C354" w14:textId="6C487A9D" w:rsidR="00947C20" w:rsidRPr="00947C20" w:rsidRDefault="00947C20" w:rsidP="00947C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20">
        <w:rPr>
          <w:rFonts w:ascii="Times New Roman" w:eastAsia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03.12.2021.</w:t>
      </w:r>
    </w:p>
    <w:p w14:paraId="51596ACC" w14:textId="77777777" w:rsidR="00947C20" w:rsidRPr="00947C20" w:rsidRDefault="00947C20" w:rsidP="00947C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E62E28F" w14:textId="77777777" w:rsidR="00947C20" w:rsidRPr="00947C20" w:rsidRDefault="00947C20" w:rsidP="00947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A689B" w14:textId="77777777" w:rsidR="00947C20" w:rsidRPr="00947C20" w:rsidRDefault="00947C20" w:rsidP="00947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20">
        <w:rPr>
          <w:rFonts w:ascii="Times New Roman" w:eastAsia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58ABE86F" w14:textId="77777777" w:rsidR="00947C20" w:rsidRPr="00947C20" w:rsidRDefault="00947C20" w:rsidP="00947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0DA44" w14:textId="77777777" w:rsidR="00947C20" w:rsidRPr="00947C20" w:rsidRDefault="00947C20" w:rsidP="00947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24AC6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B9999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947C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Z A K LJ U Č A K</w:t>
      </w:r>
    </w:p>
    <w:p w14:paraId="11004C3D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988D7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38149" w14:textId="0FFDD82D" w:rsidR="00947C20" w:rsidRPr="00947C20" w:rsidRDefault="00947C20" w:rsidP="00947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Utvrđuje se prijedlog Odluke o donošenju </w:t>
      </w:r>
      <w:r>
        <w:rPr>
          <w:rFonts w:ascii="Times New Roman" w:eastAsia="Times New Roman" w:hAnsi="Times New Roman" w:cs="Times New Roman"/>
          <w:sz w:val="24"/>
          <w:szCs w:val="24"/>
        </w:rPr>
        <w:t>Procjene ugroženosti od požara i tehnoloških eksplozija i Plan zaštite od požara i tehnoloških eksplozija</w:t>
      </w:r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  te se dostavlja Općinskom vijeću Općine Udbina na razmatranje i donošenje. </w:t>
      </w:r>
    </w:p>
    <w:p w14:paraId="6803BDE9" w14:textId="70E8C4B2" w:rsidR="00947C20" w:rsidRPr="00947C20" w:rsidRDefault="00947C20" w:rsidP="00947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Sastavni dio Odluke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Procjena ugroženosti od požara i tehnoloških eksplozija i Plan zaštite od požara i tehnoloških eksplozija </w:t>
      </w:r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 dostupn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 na službeno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 web stranici Općine Udbina </w:t>
      </w:r>
      <w:hyperlink r:id="rId6" w:history="1">
        <w:r w:rsidRPr="00947C2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www.udbina.hr</w:t>
        </w:r>
      </w:hyperlink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 uz saziv dnevnog reda za sjednicu Općinskog vijeća.</w:t>
      </w:r>
    </w:p>
    <w:p w14:paraId="72997F2A" w14:textId="77777777" w:rsidR="00947C20" w:rsidRPr="00947C20" w:rsidRDefault="00947C20" w:rsidP="00947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06134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DAD94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8EE9F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6F3CB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F3AF20" w14:textId="77777777" w:rsidR="00947C20" w:rsidRPr="00947C20" w:rsidRDefault="00947C20" w:rsidP="00947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  <w:t xml:space="preserve">NAČELNIK OPĆINE </w:t>
      </w:r>
    </w:p>
    <w:p w14:paraId="3B924C8C" w14:textId="77777777" w:rsidR="00947C20" w:rsidRPr="00947C20" w:rsidRDefault="00947C20" w:rsidP="00947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</w:r>
      <w:r w:rsidRPr="00947C20">
        <w:rPr>
          <w:rFonts w:ascii="Times New Roman" w:eastAsia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7C20">
        <w:rPr>
          <w:rFonts w:ascii="Times New Roman" w:eastAsia="Times New Roman" w:hAnsi="Times New Roman" w:cs="Times New Roman"/>
          <w:sz w:val="24"/>
          <w:szCs w:val="24"/>
        </w:rPr>
        <w:t>Seuček</w:t>
      </w:r>
      <w:proofErr w:type="spellEnd"/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7C20">
        <w:rPr>
          <w:rFonts w:ascii="Times New Roman" w:eastAsia="Times New Roman" w:hAnsi="Times New Roman" w:cs="Times New Roman"/>
          <w:sz w:val="24"/>
          <w:szCs w:val="24"/>
        </w:rPr>
        <w:t>mag.ing</w:t>
      </w:r>
      <w:proofErr w:type="spellEnd"/>
      <w:r w:rsidRPr="00947C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68F5C3D" w14:textId="77777777" w:rsidR="00947C20" w:rsidRPr="00947C20" w:rsidRDefault="00947C20" w:rsidP="00947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29801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E4457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309FAF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6AF3DC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1A1F5B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31B722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7C20">
        <w:rPr>
          <w:rFonts w:ascii="Times New Roman" w:eastAsia="Times New Roman" w:hAnsi="Times New Roman" w:cs="Times New Roman"/>
        </w:rPr>
        <w:t>DOSTAVITI:</w:t>
      </w:r>
    </w:p>
    <w:p w14:paraId="1F4B5B5C" w14:textId="77777777" w:rsidR="00947C20" w:rsidRPr="00947C20" w:rsidRDefault="00947C20" w:rsidP="00947C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47C20">
        <w:rPr>
          <w:rFonts w:ascii="Times New Roman" w:eastAsia="Times New Roman" w:hAnsi="Times New Roman" w:cs="Times New Roman"/>
        </w:rPr>
        <w:t>Članovima Općinskog vijeća</w:t>
      </w:r>
    </w:p>
    <w:p w14:paraId="28FCA141" w14:textId="77777777" w:rsidR="00947C20" w:rsidRPr="00947C20" w:rsidRDefault="00947C20" w:rsidP="00947C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47C20">
        <w:rPr>
          <w:rFonts w:ascii="Times New Roman" w:eastAsia="Times New Roman" w:hAnsi="Times New Roman" w:cs="Times New Roman"/>
        </w:rPr>
        <w:t>Pismohrana, - ovdje.</w:t>
      </w:r>
    </w:p>
    <w:p w14:paraId="7EC3035D" w14:textId="77777777" w:rsidR="00947C20" w:rsidRPr="00947C20" w:rsidRDefault="00947C20" w:rsidP="00947C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65154D" w14:textId="77777777" w:rsidR="00947C20" w:rsidRPr="00947C20" w:rsidRDefault="00947C20" w:rsidP="00947C20">
      <w:pPr>
        <w:spacing w:after="0" w:line="240" w:lineRule="auto"/>
        <w:rPr>
          <w:rFonts w:ascii="Arial" w:eastAsia="Times New Roman" w:hAnsi="Arial" w:cs="Arial"/>
        </w:rPr>
      </w:pPr>
    </w:p>
    <w:p w14:paraId="1B7AEC98" w14:textId="55D35317" w:rsidR="00B67DAB" w:rsidRDefault="00B67DAB" w:rsidP="00DE14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278B53" w14:textId="3318AD32" w:rsidR="00B67DAB" w:rsidRDefault="00B67DAB" w:rsidP="00DE14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9D4124" w14:textId="22D8E416" w:rsidR="00B67DAB" w:rsidRDefault="00B67DAB" w:rsidP="00DE14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B2E9F2" w14:textId="24ECB56B" w:rsidR="00B67DAB" w:rsidRPr="007778B6" w:rsidRDefault="00B67DAB" w:rsidP="00DE14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8B6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27F895A0" wp14:editId="10B9495E">
            <wp:simplePos x="0" y="0"/>
            <wp:positionH relativeFrom="column">
              <wp:posOffset>619125</wp:posOffset>
            </wp:positionH>
            <wp:positionV relativeFrom="paragraph">
              <wp:posOffset>161925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EA0DBB" w14:textId="77777777" w:rsidR="00DE143B" w:rsidRPr="007778B6" w:rsidRDefault="00DE143B" w:rsidP="00DE14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8B6">
        <w:rPr>
          <w:rFonts w:ascii="Arial" w:hAnsi="Arial" w:cs="Arial"/>
          <w:sz w:val="24"/>
          <w:szCs w:val="24"/>
        </w:rPr>
        <w:t xml:space="preserve">   REPUBLIKA HRVATSKA</w:t>
      </w:r>
    </w:p>
    <w:p w14:paraId="4A1D9DA5" w14:textId="77777777" w:rsidR="00DE143B" w:rsidRPr="007778B6" w:rsidRDefault="00DE143B" w:rsidP="00DE14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8B6">
        <w:rPr>
          <w:rFonts w:ascii="Arial" w:hAnsi="Arial" w:cs="Arial"/>
          <w:sz w:val="24"/>
          <w:szCs w:val="24"/>
        </w:rPr>
        <w:t>LIČKO –SENJSKA ŽUPANIJA</w:t>
      </w:r>
    </w:p>
    <w:p w14:paraId="6D358D31" w14:textId="77777777" w:rsidR="00DE143B" w:rsidRPr="007778B6" w:rsidRDefault="00DE143B" w:rsidP="00DE14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78B6">
        <w:rPr>
          <w:rFonts w:ascii="Arial" w:hAnsi="Arial" w:cs="Arial"/>
          <w:b/>
          <w:sz w:val="24"/>
          <w:szCs w:val="24"/>
        </w:rPr>
        <w:t xml:space="preserve">        OPĆINA UDBINA</w:t>
      </w:r>
    </w:p>
    <w:p w14:paraId="71AE44CB" w14:textId="77777777" w:rsidR="00DE143B" w:rsidRDefault="00DE143B" w:rsidP="00DE143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20B9D2A" w14:textId="47F8B997" w:rsidR="00DE143B" w:rsidRPr="00C07354" w:rsidRDefault="00C07354" w:rsidP="00B67D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="00DE143B" w:rsidRPr="00C07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članka</w:t>
      </w:r>
      <w:r w:rsidR="00DE143B" w:rsidRPr="00C07354">
        <w:rPr>
          <w:rFonts w:ascii="Times New Roman" w:hAnsi="Times New Roman" w:cs="Times New Roman"/>
          <w:sz w:val="24"/>
          <w:szCs w:val="24"/>
        </w:rPr>
        <w:t xml:space="preserve"> 13. Zakona o zaštiti od požara („Narodne novine“ br. 92/10) i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9D5387" w:rsidRPr="00C073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="009D5387" w:rsidRPr="00C07354">
        <w:rPr>
          <w:rFonts w:ascii="Times New Roman" w:hAnsi="Times New Roman" w:cs="Times New Roman"/>
          <w:sz w:val="24"/>
          <w:szCs w:val="24"/>
        </w:rPr>
        <w:t>. Statuta Općine Udbina („Županijski glas</w:t>
      </w:r>
      <w:r>
        <w:rPr>
          <w:rFonts w:ascii="Times New Roman" w:hAnsi="Times New Roman" w:cs="Times New Roman"/>
          <w:sz w:val="24"/>
          <w:szCs w:val="24"/>
        </w:rPr>
        <w:t>nik“ Ličko-senjske županije br. 03/21</w:t>
      </w:r>
      <w:r w:rsidR="009D5387" w:rsidRPr="00C07354">
        <w:rPr>
          <w:rFonts w:ascii="Times New Roman" w:hAnsi="Times New Roman" w:cs="Times New Roman"/>
          <w:sz w:val="24"/>
          <w:szCs w:val="24"/>
        </w:rPr>
        <w:t xml:space="preserve">), Općinsko vijeće Općine Udbina na </w:t>
      </w:r>
      <w:r>
        <w:rPr>
          <w:rFonts w:ascii="Times New Roman" w:hAnsi="Times New Roman" w:cs="Times New Roman"/>
          <w:sz w:val="24"/>
          <w:szCs w:val="24"/>
        </w:rPr>
        <w:t>____.</w:t>
      </w:r>
      <w:r w:rsidR="009D5387" w:rsidRPr="00C07354">
        <w:rPr>
          <w:rFonts w:ascii="Times New Roman" w:hAnsi="Times New Roman" w:cs="Times New Roman"/>
          <w:sz w:val="24"/>
          <w:szCs w:val="24"/>
        </w:rPr>
        <w:t xml:space="preserve"> redovnoj sjednici održanoj dana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D5387" w:rsidRPr="00C07354">
        <w:rPr>
          <w:rFonts w:ascii="Times New Roman" w:hAnsi="Times New Roman" w:cs="Times New Roman"/>
          <w:sz w:val="24"/>
          <w:szCs w:val="24"/>
        </w:rPr>
        <w:t xml:space="preserve"> godine donosi </w:t>
      </w:r>
    </w:p>
    <w:p w14:paraId="6298FDC4" w14:textId="77777777" w:rsidR="00DE143B" w:rsidRPr="00C07354" w:rsidRDefault="00DE143B" w:rsidP="00DE1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C3A2C" w14:textId="77777777" w:rsidR="00DE143B" w:rsidRPr="00C07354" w:rsidRDefault="009D5387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61606806" w14:textId="7D21E7B6" w:rsidR="00DE143B" w:rsidRPr="00C07354" w:rsidRDefault="00DE143B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35D3D">
        <w:rPr>
          <w:rFonts w:ascii="Times New Roman" w:hAnsi="Times New Roman" w:cs="Times New Roman"/>
          <w:b/>
          <w:sz w:val="24"/>
          <w:szCs w:val="24"/>
        </w:rPr>
        <w:t>donošenju</w:t>
      </w:r>
      <w:r w:rsidR="002A2CCA" w:rsidRPr="00C07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54">
        <w:rPr>
          <w:rFonts w:ascii="Times New Roman" w:hAnsi="Times New Roman" w:cs="Times New Roman"/>
          <w:b/>
          <w:sz w:val="24"/>
          <w:szCs w:val="24"/>
        </w:rPr>
        <w:t>Procjene ugroženosti od požara</w:t>
      </w:r>
      <w:r w:rsidR="00235D3D">
        <w:rPr>
          <w:rFonts w:ascii="Times New Roman" w:hAnsi="Times New Roman" w:cs="Times New Roman"/>
          <w:b/>
          <w:sz w:val="24"/>
          <w:szCs w:val="24"/>
        </w:rPr>
        <w:t xml:space="preserve"> i tehnoloških eksplozija</w:t>
      </w:r>
    </w:p>
    <w:p w14:paraId="4A83974E" w14:textId="02AA8FF7" w:rsidR="00DE143B" w:rsidRPr="00C07354" w:rsidRDefault="00DE143B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>i Plan zaštite od požara</w:t>
      </w:r>
      <w:r w:rsidR="00235D3D">
        <w:rPr>
          <w:rFonts w:ascii="Times New Roman" w:hAnsi="Times New Roman" w:cs="Times New Roman"/>
          <w:b/>
          <w:sz w:val="24"/>
          <w:szCs w:val="24"/>
        </w:rPr>
        <w:t xml:space="preserve"> i tehnoloških eksplozija</w:t>
      </w:r>
    </w:p>
    <w:p w14:paraId="35505F1B" w14:textId="77777777" w:rsidR="00DE143B" w:rsidRPr="00C07354" w:rsidRDefault="00DE143B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D6B7E" w14:textId="77777777" w:rsidR="00DE143B" w:rsidRPr="00C07354" w:rsidRDefault="00DE143B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BFD0F" w14:textId="121414E5" w:rsidR="00DE143B" w:rsidRPr="00C07354" w:rsidRDefault="00DE143B" w:rsidP="00B67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44BA654" w14:textId="39DEEBF2" w:rsidR="00DE143B" w:rsidRPr="00C07354" w:rsidRDefault="00DE143B" w:rsidP="00DE1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54">
        <w:rPr>
          <w:rFonts w:ascii="Times New Roman" w:hAnsi="Times New Roman" w:cs="Times New Roman"/>
          <w:sz w:val="24"/>
          <w:szCs w:val="24"/>
        </w:rPr>
        <w:tab/>
      </w:r>
      <w:r w:rsidR="00B86B6C" w:rsidRPr="00C07354">
        <w:rPr>
          <w:rFonts w:ascii="Times New Roman" w:hAnsi="Times New Roman" w:cs="Times New Roman"/>
          <w:sz w:val="24"/>
          <w:szCs w:val="24"/>
        </w:rPr>
        <w:t xml:space="preserve">Ovom Odlukom </w:t>
      </w:r>
      <w:r w:rsidRPr="00C07354">
        <w:rPr>
          <w:rFonts w:ascii="Times New Roman" w:hAnsi="Times New Roman" w:cs="Times New Roman"/>
          <w:sz w:val="24"/>
          <w:szCs w:val="24"/>
        </w:rPr>
        <w:t xml:space="preserve">Općinsko vijeće Općine Udbina </w:t>
      </w:r>
      <w:r w:rsidR="00235D3D">
        <w:rPr>
          <w:rFonts w:ascii="Times New Roman" w:hAnsi="Times New Roman" w:cs="Times New Roman"/>
          <w:sz w:val="24"/>
          <w:szCs w:val="24"/>
        </w:rPr>
        <w:t xml:space="preserve">donosi </w:t>
      </w:r>
      <w:r w:rsidRPr="00235D3D">
        <w:rPr>
          <w:rFonts w:ascii="Times New Roman" w:hAnsi="Times New Roman" w:cs="Times New Roman"/>
          <w:sz w:val="24"/>
          <w:szCs w:val="24"/>
        </w:rPr>
        <w:t xml:space="preserve">Procjenu ugroženosti od požara </w:t>
      </w:r>
      <w:r w:rsidR="00B86B6C" w:rsidRPr="00235D3D">
        <w:rPr>
          <w:rFonts w:ascii="Times New Roman" w:hAnsi="Times New Roman" w:cs="Times New Roman"/>
          <w:sz w:val="24"/>
          <w:szCs w:val="24"/>
        </w:rPr>
        <w:t xml:space="preserve">i tehnoloških eksplozija </w:t>
      </w:r>
      <w:r w:rsidR="00B93C52" w:rsidRPr="00235D3D">
        <w:rPr>
          <w:rFonts w:ascii="Times New Roman" w:hAnsi="Times New Roman" w:cs="Times New Roman"/>
          <w:sz w:val="24"/>
          <w:szCs w:val="24"/>
        </w:rPr>
        <w:t>Općine Udbina</w:t>
      </w:r>
      <w:r w:rsidR="00947C20">
        <w:rPr>
          <w:rFonts w:ascii="Times New Roman" w:hAnsi="Times New Roman" w:cs="Times New Roman"/>
          <w:sz w:val="24"/>
          <w:szCs w:val="24"/>
        </w:rPr>
        <w:t xml:space="preserve"> </w:t>
      </w:r>
      <w:r w:rsidR="00B93C52" w:rsidRPr="00235D3D">
        <w:rPr>
          <w:rFonts w:ascii="Times New Roman" w:hAnsi="Times New Roman" w:cs="Times New Roman"/>
          <w:sz w:val="24"/>
          <w:szCs w:val="24"/>
        </w:rPr>
        <w:t xml:space="preserve"> i</w:t>
      </w:r>
      <w:r w:rsidR="00235D3D">
        <w:rPr>
          <w:rFonts w:ascii="Times New Roman" w:hAnsi="Times New Roman" w:cs="Times New Roman"/>
          <w:sz w:val="24"/>
          <w:szCs w:val="24"/>
        </w:rPr>
        <w:t xml:space="preserve"> </w:t>
      </w:r>
      <w:r w:rsidR="00B93C52" w:rsidRPr="00235D3D">
        <w:rPr>
          <w:rFonts w:ascii="Times New Roman" w:hAnsi="Times New Roman" w:cs="Times New Roman"/>
          <w:sz w:val="24"/>
          <w:szCs w:val="24"/>
        </w:rPr>
        <w:t>P</w:t>
      </w:r>
      <w:r w:rsidRPr="00235D3D">
        <w:rPr>
          <w:rFonts w:ascii="Times New Roman" w:hAnsi="Times New Roman" w:cs="Times New Roman"/>
          <w:sz w:val="24"/>
          <w:szCs w:val="24"/>
        </w:rPr>
        <w:t xml:space="preserve">lan zaštite od požara </w:t>
      </w:r>
      <w:r w:rsidR="00B86B6C" w:rsidRPr="00235D3D">
        <w:rPr>
          <w:rFonts w:ascii="Times New Roman" w:hAnsi="Times New Roman" w:cs="Times New Roman"/>
          <w:sz w:val="24"/>
          <w:szCs w:val="24"/>
        </w:rPr>
        <w:t xml:space="preserve">i tehnoloških eksplozija Općine Udbina </w:t>
      </w:r>
      <w:r w:rsidRPr="00C07354">
        <w:rPr>
          <w:rFonts w:ascii="Times New Roman" w:hAnsi="Times New Roman" w:cs="Times New Roman"/>
          <w:sz w:val="24"/>
          <w:szCs w:val="24"/>
        </w:rPr>
        <w:t>izrađen</w:t>
      </w:r>
      <w:r w:rsidR="00B93C52" w:rsidRPr="00C07354">
        <w:rPr>
          <w:rFonts w:ascii="Times New Roman" w:hAnsi="Times New Roman" w:cs="Times New Roman"/>
          <w:sz w:val="24"/>
          <w:szCs w:val="24"/>
        </w:rPr>
        <w:t>i</w:t>
      </w:r>
      <w:r w:rsidR="00235D3D">
        <w:rPr>
          <w:rFonts w:ascii="Times New Roman" w:hAnsi="Times New Roman" w:cs="Times New Roman"/>
          <w:sz w:val="24"/>
          <w:szCs w:val="24"/>
        </w:rPr>
        <w:t>h</w:t>
      </w:r>
      <w:r w:rsidRPr="00C07354">
        <w:rPr>
          <w:rFonts w:ascii="Times New Roman" w:hAnsi="Times New Roman" w:cs="Times New Roman"/>
          <w:sz w:val="24"/>
          <w:szCs w:val="24"/>
        </w:rPr>
        <w:t xml:space="preserve"> </w:t>
      </w:r>
      <w:r w:rsidR="00B67DAB">
        <w:rPr>
          <w:rFonts w:ascii="Times New Roman" w:hAnsi="Times New Roman" w:cs="Times New Roman"/>
          <w:sz w:val="24"/>
          <w:szCs w:val="24"/>
        </w:rPr>
        <w:t>po</w:t>
      </w:r>
      <w:r w:rsidRPr="00C07354">
        <w:rPr>
          <w:rFonts w:ascii="Times New Roman" w:hAnsi="Times New Roman" w:cs="Times New Roman"/>
          <w:sz w:val="24"/>
          <w:szCs w:val="24"/>
        </w:rPr>
        <w:t xml:space="preserve"> </w:t>
      </w:r>
      <w:r w:rsidR="00B67DAB">
        <w:rPr>
          <w:rFonts w:ascii="Times New Roman" w:hAnsi="Times New Roman" w:cs="Times New Roman"/>
          <w:sz w:val="24"/>
          <w:szCs w:val="24"/>
        </w:rPr>
        <w:t xml:space="preserve">obrtu </w:t>
      </w:r>
      <w:r w:rsidR="00235D3D">
        <w:rPr>
          <w:rFonts w:ascii="Times New Roman" w:hAnsi="Times New Roman" w:cs="Times New Roman"/>
          <w:sz w:val="24"/>
          <w:szCs w:val="24"/>
        </w:rPr>
        <w:t>Bačić, za izradu procjena ugroženosti od požara i tehnoloških eksplozija.</w:t>
      </w:r>
    </w:p>
    <w:p w14:paraId="3538A81A" w14:textId="77777777" w:rsidR="00DE143B" w:rsidRPr="00C07354" w:rsidRDefault="00DE143B" w:rsidP="00DE1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5C124" w14:textId="77777777" w:rsidR="00DE143B" w:rsidRPr="00C07354" w:rsidRDefault="00DE143B" w:rsidP="00DE1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F57CB" w14:textId="481F8ECD" w:rsidR="00DE143B" w:rsidRDefault="00DE143B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DB63A71" w14:textId="27E283FB" w:rsidR="00235D3D" w:rsidRPr="00235D3D" w:rsidRDefault="00235D3D" w:rsidP="00235D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35D3D">
        <w:rPr>
          <w:rFonts w:ascii="Times New Roman" w:hAnsi="Times New Roman" w:cs="Times New Roman"/>
          <w:bCs/>
          <w:sz w:val="24"/>
          <w:szCs w:val="24"/>
        </w:rPr>
        <w:t>Ministarstvo unutarnjih poslova, Ravnateljstvo civilne zaštite, Područni ured civilne zaštite Rijeka, Služba civilne zaštite Gospić</w:t>
      </w:r>
      <w:r>
        <w:rPr>
          <w:rFonts w:ascii="Times New Roman" w:hAnsi="Times New Roman" w:cs="Times New Roman"/>
          <w:bCs/>
          <w:sz w:val="24"/>
          <w:szCs w:val="24"/>
        </w:rPr>
        <w:t>, odjel inspekcije dana 04. studenog 2021.g. dalo je pozitivno mišljenje na izrađenu</w:t>
      </w:r>
      <w:r w:rsidR="00B67DAB">
        <w:rPr>
          <w:rFonts w:ascii="Times New Roman" w:hAnsi="Times New Roman" w:cs="Times New Roman"/>
          <w:bCs/>
          <w:sz w:val="24"/>
          <w:szCs w:val="24"/>
        </w:rPr>
        <w:t xml:space="preserve"> Procjenu ugroženosti od požara i tehnoloških eksplozija Općine Udbina.</w:t>
      </w:r>
    </w:p>
    <w:p w14:paraId="1E38EE87" w14:textId="77EF86B5" w:rsidR="00B67DAB" w:rsidRPr="00235D3D" w:rsidRDefault="00B67DAB" w:rsidP="00B67DAB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5D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Članak 3.</w:t>
      </w:r>
    </w:p>
    <w:p w14:paraId="0923815F" w14:textId="017D88E0" w:rsidR="00B67DAB" w:rsidRPr="00235D3D" w:rsidRDefault="00B67DAB" w:rsidP="00B67DA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35D3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Procjena ugroženosti od požara i tehnološke eksplozije Općine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Udbina</w:t>
      </w:r>
      <w:r w:rsidRPr="00235D3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i Plan zaštite od požara Općine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Udbina</w:t>
      </w:r>
      <w:r w:rsidRPr="00235D3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sastavni su dio ove Odluke ali nisu predmet objave. </w:t>
      </w:r>
    </w:p>
    <w:p w14:paraId="0A77FF29" w14:textId="37EE0BC7" w:rsidR="00DE143B" w:rsidRPr="00B67DAB" w:rsidRDefault="00DE143B" w:rsidP="00B67D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4691BB" w14:textId="77777777" w:rsidR="00B67DAB" w:rsidRPr="00235D3D" w:rsidRDefault="00B67DAB" w:rsidP="009D53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847766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54"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B93C52" w:rsidRPr="00C07354">
        <w:rPr>
          <w:rFonts w:ascii="Times New Roman" w:hAnsi="Times New Roman" w:cs="Times New Roman"/>
          <w:sz w:val="24"/>
          <w:szCs w:val="24"/>
        </w:rPr>
        <w:t>osmog (8) dana od dana objave</w:t>
      </w:r>
      <w:r w:rsidRPr="00C07354">
        <w:rPr>
          <w:rFonts w:ascii="Times New Roman" w:hAnsi="Times New Roman" w:cs="Times New Roman"/>
          <w:sz w:val="24"/>
          <w:szCs w:val="24"/>
        </w:rPr>
        <w:t xml:space="preserve"> u </w:t>
      </w:r>
      <w:r w:rsidR="00B93C52" w:rsidRPr="00C07354">
        <w:rPr>
          <w:rFonts w:ascii="Times New Roman" w:hAnsi="Times New Roman" w:cs="Times New Roman"/>
          <w:sz w:val="24"/>
          <w:szCs w:val="24"/>
        </w:rPr>
        <w:t>„</w:t>
      </w:r>
      <w:r w:rsidRPr="00C07354">
        <w:rPr>
          <w:rFonts w:ascii="Times New Roman" w:hAnsi="Times New Roman" w:cs="Times New Roman"/>
          <w:sz w:val="24"/>
          <w:szCs w:val="24"/>
        </w:rPr>
        <w:t>Županijskom glasniku</w:t>
      </w:r>
      <w:r w:rsidR="00B93C52" w:rsidRPr="00C07354">
        <w:rPr>
          <w:rFonts w:ascii="Times New Roman" w:hAnsi="Times New Roman" w:cs="Times New Roman"/>
          <w:sz w:val="24"/>
          <w:szCs w:val="24"/>
        </w:rPr>
        <w:t>“</w:t>
      </w:r>
      <w:r w:rsidRPr="00C07354">
        <w:rPr>
          <w:rFonts w:ascii="Times New Roman" w:hAnsi="Times New Roman" w:cs="Times New Roman"/>
          <w:sz w:val="24"/>
          <w:szCs w:val="24"/>
        </w:rPr>
        <w:t xml:space="preserve"> Ličko-senjske županije</w:t>
      </w:r>
      <w:r w:rsidR="00C07354">
        <w:rPr>
          <w:rFonts w:ascii="Times New Roman" w:hAnsi="Times New Roman" w:cs="Times New Roman"/>
          <w:sz w:val="24"/>
          <w:szCs w:val="24"/>
        </w:rPr>
        <w:t>.</w:t>
      </w:r>
    </w:p>
    <w:p w14:paraId="173BA143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41B5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3A9B3" w14:textId="77777777" w:rsidR="009D5387" w:rsidRPr="00C07354" w:rsidRDefault="00C07354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9D5387" w:rsidRPr="00C07354">
        <w:rPr>
          <w:rFonts w:ascii="Times New Roman" w:hAnsi="Times New Roman" w:cs="Times New Roman"/>
          <w:sz w:val="24"/>
          <w:szCs w:val="24"/>
        </w:rPr>
        <w:t>: 810-03/08-01/02</w:t>
      </w:r>
    </w:p>
    <w:p w14:paraId="770215E9" w14:textId="77777777" w:rsidR="009D5387" w:rsidRPr="00C07354" w:rsidRDefault="00C07354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9D5387" w:rsidRPr="00C07354">
        <w:rPr>
          <w:rFonts w:ascii="Times New Roman" w:hAnsi="Times New Roman" w:cs="Times New Roman"/>
          <w:sz w:val="24"/>
          <w:szCs w:val="24"/>
        </w:rPr>
        <w:t>: 2125/12-01-</w:t>
      </w:r>
      <w:r w:rsidR="00B86B6C" w:rsidRPr="00C07354">
        <w:rPr>
          <w:rFonts w:ascii="Times New Roman" w:hAnsi="Times New Roman" w:cs="Times New Roman"/>
          <w:sz w:val="24"/>
          <w:szCs w:val="24"/>
        </w:rPr>
        <w:t>16-70</w:t>
      </w:r>
    </w:p>
    <w:p w14:paraId="260F7C57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54">
        <w:rPr>
          <w:rFonts w:ascii="Times New Roman" w:hAnsi="Times New Roman" w:cs="Times New Roman"/>
          <w:sz w:val="24"/>
          <w:szCs w:val="24"/>
        </w:rPr>
        <w:t xml:space="preserve">Udbina, </w:t>
      </w:r>
      <w:r w:rsidR="00C07354">
        <w:rPr>
          <w:rFonts w:ascii="Times New Roman" w:hAnsi="Times New Roman" w:cs="Times New Roman"/>
          <w:sz w:val="24"/>
          <w:szCs w:val="24"/>
        </w:rPr>
        <w:t>_______________.</w:t>
      </w:r>
    </w:p>
    <w:p w14:paraId="7EE2A4DD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BA47A" w14:textId="77777777" w:rsidR="009D5387" w:rsidRPr="00C07354" w:rsidRDefault="009D5387" w:rsidP="009D5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2041AF45" w14:textId="77777777" w:rsidR="009D5387" w:rsidRPr="00C07354" w:rsidRDefault="009D5387" w:rsidP="009D5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DA078" w14:textId="77777777" w:rsidR="009D5387" w:rsidRPr="00C07354" w:rsidRDefault="009D5387" w:rsidP="009D5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CA20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54">
        <w:rPr>
          <w:rFonts w:ascii="Times New Roman" w:hAnsi="Times New Roman" w:cs="Times New Roman"/>
          <w:sz w:val="24"/>
          <w:szCs w:val="24"/>
        </w:rPr>
        <w:t xml:space="preserve">    </w:t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  <w:t xml:space="preserve">    Predsjednik Općinskog vijeća:</w:t>
      </w:r>
    </w:p>
    <w:p w14:paraId="2E23FFBF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  <w:t xml:space="preserve">    Slobodan Bjelobaba</w:t>
      </w:r>
      <w:r w:rsidRPr="00C0735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6171F39" w14:textId="77777777" w:rsidR="00DE143B" w:rsidRPr="00C07354" w:rsidRDefault="00DE143B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5A992" w14:textId="77777777" w:rsidR="00DE143B" w:rsidRPr="00C07354" w:rsidRDefault="00DE143B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7140A" w14:textId="77777777" w:rsidR="00DE143B" w:rsidRPr="00C07354" w:rsidRDefault="00DE143B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6CFF5" w14:textId="77777777" w:rsidR="00DE143B" w:rsidRPr="00C07354" w:rsidRDefault="00DE143B" w:rsidP="00DE1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143B" w:rsidRPr="00C07354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B2B"/>
    <w:multiLevelType w:val="hybridMultilevel"/>
    <w:tmpl w:val="DD721560"/>
    <w:lvl w:ilvl="0" w:tplc="22E654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02C3"/>
    <w:multiLevelType w:val="hybridMultilevel"/>
    <w:tmpl w:val="5EC4D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E21E7"/>
    <w:multiLevelType w:val="hybridMultilevel"/>
    <w:tmpl w:val="04404E66"/>
    <w:lvl w:ilvl="0" w:tplc="2EEEB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3B"/>
    <w:rsid w:val="00002360"/>
    <w:rsid w:val="00085B85"/>
    <w:rsid w:val="000B2859"/>
    <w:rsid w:val="000C4DF8"/>
    <w:rsid w:val="000E6520"/>
    <w:rsid w:val="00125039"/>
    <w:rsid w:val="0017681E"/>
    <w:rsid w:val="001831A2"/>
    <w:rsid w:val="001849EB"/>
    <w:rsid w:val="001B3B38"/>
    <w:rsid w:val="001E4715"/>
    <w:rsid w:val="00203752"/>
    <w:rsid w:val="00235D3D"/>
    <w:rsid w:val="0025099B"/>
    <w:rsid w:val="00276FB3"/>
    <w:rsid w:val="002974CE"/>
    <w:rsid w:val="002A2CCA"/>
    <w:rsid w:val="002B2581"/>
    <w:rsid w:val="002D3B69"/>
    <w:rsid w:val="002D452E"/>
    <w:rsid w:val="003221FC"/>
    <w:rsid w:val="003A08AE"/>
    <w:rsid w:val="003B2D4B"/>
    <w:rsid w:val="00410042"/>
    <w:rsid w:val="004142CE"/>
    <w:rsid w:val="004155E4"/>
    <w:rsid w:val="00430C46"/>
    <w:rsid w:val="00435B96"/>
    <w:rsid w:val="00462240"/>
    <w:rsid w:val="004678DF"/>
    <w:rsid w:val="00476568"/>
    <w:rsid w:val="00477064"/>
    <w:rsid w:val="0056035B"/>
    <w:rsid w:val="00570540"/>
    <w:rsid w:val="00586DDC"/>
    <w:rsid w:val="0059550D"/>
    <w:rsid w:val="005F2676"/>
    <w:rsid w:val="00624279"/>
    <w:rsid w:val="00630C40"/>
    <w:rsid w:val="006965B7"/>
    <w:rsid w:val="006A37F1"/>
    <w:rsid w:val="00712165"/>
    <w:rsid w:val="00735531"/>
    <w:rsid w:val="00757E4D"/>
    <w:rsid w:val="00761906"/>
    <w:rsid w:val="007E58A0"/>
    <w:rsid w:val="00805713"/>
    <w:rsid w:val="00813297"/>
    <w:rsid w:val="00815633"/>
    <w:rsid w:val="00892BED"/>
    <w:rsid w:val="008D56F6"/>
    <w:rsid w:val="008D5A16"/>
    <w:rsid w:val="00947C20"/>
    <w:rsid w:val="00970090"/>
    <w:rsid w:val="009D5387"/>
    <w:rsid w:val="009D5911"/>
    <w:rsid w:val="00A52C8D"/>
    <w:rsid w:val="00AA33B9"/>
    <w:rsid w:val="00AA5EE2"/>
    <w:rsid w:val="00AA6493"/>
    <w:rsid w:val="00AD102E"/>
    <w:rsid w:val="00AD5C94"/>
    <w:rsid w:val="00B61563"/>
    <w:rsid w:val="00B67DAB"/>
    <w:rsid w:val="00B76AB6"/>
    <w:rsid w:val="00B86B6C"/>
    <w:rsid w:val="00B93C52"/>
    <w:rsid w:val="00BC5C82"/>
    <w:rsid w:val="00BE31F2"/>
    <w:rsid w:val="00BF499B"/>
    <w:rsid w:val="00C07354"/>
    <w:rsid w:val="00C12C4F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E143B"/>
    <w:rsid w:val="00E570F4"/>
    <w:rsid w:val="00E72265"/>
    <w:rsid w:val="00F40116"/>
    <w:rsid w:val="00F635DE"/>
    <w:rsid w:val="00F70001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17C8"/>
  <w15:docId w15:val="{FDB0A70B-DD34-4FEC-A9F0-225AB034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B"/>
    <w:pPr>
      <w:spacing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bin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2021-12-07T09:41:00Z</cp:lastPrinted>
  <dcterms:created xsi:type="dcterms:W3CDTF">2021-12-07T09:42:00Z</dcterms:created>
  <dcterms:modified xsi:type="dcterms:W3CDTF">2021-12-07T09:42:00Z</dcterms:modified>
</cp:coreProperties>
</file>